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3969" w:right="0" w:firstLine="0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Руководителю ОСП по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Приморскому Району УФССП по Архангельской области и Ненецкому Автономному Округу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3969" w:right="0" w:firstLine="0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Адрес: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Никольский просп., 75, Архангельск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3969" w:right="0" w:firstLine="0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От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Иванова Ивана Ивановича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3969" w:right="0" w:firstLine="0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Адрес: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г. Архангельск, ул. Заводская, д.9, кв.9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3969" w:right="0" w:firstLine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552" w:right="0" w:firstLine="850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ind w:left="-142" w:right="0" w:firstLine="851"/>
        <w:jc w:val="both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Согласно постановлению о возбуждении исполнительного производства от 23 января 2019 года у меня, </w:t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Иванова Ивана Ивановича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, имелась задолженность в размере 23 000 рублей. Копия постановления прилагается.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-142" w:right="0" w:firstLine="851"/>
        <w:jc w:val="both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18 апреля 2019 года я погасил задолженность по исполнительному производству №456/18/29120-ИП в полном объеме, что подтверждается выпиской из банковского счета и квитанцией об оплате. Однако удержания с моей карты продолжают осуществляться. На сегодняшний день с меня взыскано порядка 5 300 рублей.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76" w:lineRule="auto"/>
        <w:ind w:left="-142" w:right="0" w:firstLine="851"/>
        <w:jc w:val="both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Согласно базе данных ФССП России (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https://fssp.gov.ru/iss/ip</w:t>
        </w:r>
      </w:hyperlink>
      <w:r w:rsidDel="00000000" w:rsidR="00000000" w:rsidRPr="00000000">
        <w:rPr>
          <w:sz w:val="28"/>
          <w:szCs w:val="28"/>
          <w:vertAlign w:val="baseline"/>
          <w:rtl w:val="0"/>
        </w:rPr>
        <w:t xml:space="preserve">) в отношении меня исполнительных производств больше нет. На каком основании и с какой целью происходят удержания, мне неизвестно.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ind w:left="-142" w:right="0" w:firstLine="851"/>
        <w:jc w:val="both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Фактически, с меня требуют оплатить уже погашенную в апреле задолженность.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before="0" w:line="276" w:lineRule="auto"/>
        <w:ind w:left="-142" w:right="0" w:firstLine="851"/>
        <w:jc w:val="both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Учитывая все вышесказанное, прошу: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42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Провести проверку по выявлению факта двойной оплаты по одному исполнительному производству, а также дать мне разъяснения, на каком основании с меня продолжают удерживать денежные средства.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142" w:right="0" w:firstLine="851"/>
        <w:jc w:val="both"/>
        <w:rPr>
          <w:sz w:val="28"/>
          <w:szCs w:val="28"/>
          <w:u w:val="none"/>
        </w:rPr>
      </w:pPr>
      <w:bookmarkStart w:colFirst="0" w:colLast="0" w:name="_hb8p6w31cup1" w:id="1"/>
      <w:bookmarkEnd w:id="1"/>
      <w:r w:rsidDel="00000000" w:rsidR="00000000" w:rsidRPr="00000000">
        <w:rPr>
          <w:sz w:val="28"/>
          <w:szCs w:val="28"/>
          <w:rtl w:val="0"/>
        </w:rPr>
        <w:t xml:space="preserve">Возвратить мне на счёт № 40708090004005000096 в Архангельском отделении №8686 ПАО Сбербанк г. Архангельск. сумму в размере 5 300 рублей, удержанную судебным приставом-исполнителем в качестве исполнительского сбора.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Приложение: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Копия постановления о возбуждении исполнительного производства;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Выписка из банковского счета;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Документы, подтверждающие оплату по исполнительным производствам (чеки, квитанции и др.)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before="0" w:line="276" w:lineRule="auto"/>
        <w:jc w:val="both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«___» _____________ 2020 года                    ______________/Иванов И.И.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240" w:before="480" w:line="259" w:lineRule="auto"/>
      <w:jc w:val="left"/>
    </w:pPr>
    <w:rPr>
      <w:rFonts w:ascii="Times New Roman" w:cs="Times New Roman" w:eastAsia="Times New Roman" w:hAnsi="Times New Roman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240" w:before="40" w:line="259" w:lineRule="auto"/>
      <w:jc w:val="both"/>
    </w:pPr>
    <w:rPr>
      <w:rFonts w:ascii="Times New Roman" w:cs="Times New Roman" w:eastAsia="Times New Roman" w:hAnsi="Times New Roman"/>
      <w:b w:val="1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ssp.gov.ru/iss/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