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spacing w:after="40" w:before="0" w:line="276" w:lineRule="auto"/>
        <w:ind w:left="4677" w:right="0" w:firstLine="0"/>
        <w:jc w:val="left"/>
        <w:rPr>
          <w:rFonts w:ascii="Times New Roman" w:cs="Times New Roman" w:eastAsia="Times New Roman" w:hAnsi="Times New Roman"/>
          <w:sz w:val="24"/>
          <w:szCs w:val="24"/>
          <w:shd w:fill="e0e0e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Арбитражный суд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[наименование суда]</w:t>
      </w:r>
    </w:p>
    <w:p w:rsidR="00000000" w:rsidDel="00000000" w:rsidP="00000000" w:rsidRDefault="00000000" w:rsidRPr="00000000" w14:paraId="00000002">
      <w:pPr>
        <w:keepNext w:val="0"/>
        <w:spacing w:after="80" w:before="0" w:line="276" w:lineRule="auto"/>
        <w:ind w:left="4677" w:right="0" w:firstLine="0"/>
        <w:jc w:val="left"/>
        <w:rPr>
          <w:rFonts w:ascii="Times New Roman" w:cs="Times New Roman" w:eastAsia="Times New Roman" w:hAnsi="Times New Roman"/>
          <w:sz w:val="24"/>
          <w:szCs w:val="24"/>
          <w:shd w:fill="e0e0e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Дело о банкротстве 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[номер дела]</w:t>
      </w:r>
    </w:p>
    <w:p w:rsidR="00000000" w:rsidDel="00000000" w:rsidP="00000000" w:rsidRDefault="00000000" w:rsidRPr="00000000" w14:paraId="00000003">
      <w:pPr>
        <w:keepNext w:val="0"/>
        <w:spacing w:after="0" w:before="160" w:line="276" w:lineRule="auto"/>
        <w:ind w:left="4677" w:right="0" w:firstLine="0"/>
        <w:jc w:val="left"/>
        <w:rPr>
          <w:rFonts w:ascii="Times New Roman" w:cs="Times New Roman" w:eastAsia="Times New Roman" w:hAnsi="Times New Roman"/>
          <w:sz w:val="24"/>
          <w:szCs w:val="24"/>
          <w:shd w:fill="e0e0e0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Должник: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[ФИО полностью]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[дата рождения]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адрес: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[адрес регистрации]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ИНН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[номер]</w:t>
      </w:r>
    </w:p>
    <w:p w:rsidR="00000000" w:rsidDel="00000000" w:rsidP="00000000" w:rsidRDefault="00000000" w:rsidRPr="00000000" w14:paraId="00000004">
      <w:pPr>
        <w:keepNext w:val="0"/>
        <w:spacing w:after="0" w:before="160" w:line="276" w:lineRule="auto"/>
        <w:ind w:left="4677" w:right="0" w:firstLine="0"/>
        <w:jc w:val="left"/>
        <w:rPr>
          <w:rFonts w:ascii="Times New Roman" w:cs="Times New Roman" w:eastAsia="Times New Roman" w:hAnsi="Times New Roman"/>
          <w:sz w:val="24"/>
          <w:szCs w:val="24"/>
          <w:shd w:fill="e0e0e0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Кредитор (залогодержатель):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[полное наименование банка]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ОГРН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[номер]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ИНН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[номер]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адрес: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[адрес]</w:t>
      </w:r>
    </w:p>
    <w:p w:rsidR="00000000" w:rsidDel="00000000" w:rsidP="00000000" w:rsidRDefault="00000000" w:rsidRPr="00000000" w14:paraId="00000005">
      <w:pPr>
        <w:keepNext w:val="0"/>
        <w:spacing w:after="0" w:before="160" w:line="276" w:lineRule="auto"/>
        <w:ind w:left="4677" w:right="0" w:firstLine="0"/>
        <w:jc w:val="left"/>
        <w:rPr>
          <w:rFonts w:ascii="Times New Roman" w:cs="Times New Roman" w:eastAsia="Times New Roman" w:hAnsi="Times New Roman"/>
          <w:sz w:val="24"/>
          <w:szCs w:val="24"/>
          <w:shd w:fill="e0e0e0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Третье лицо (если участвует):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[ФИО полностью]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адрес: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[адрес]</w:t>
      </w:r>
    </w:p>
    <w:p w:rsidR="00000000" w:rsidDel="00000000" w:rsidP="00000000" w:rsidRDefault="00000000" w:rsidRPr="00000000" w14:paraId="00000006">
      <w:pPr>
        <w:keepNext w:val="1"/>
        <w:spacing w:after="120" w:before="60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МИРОВОЕ СОГЛАШЕНИЕ</w:t>
      </w:r>
    </w:p>
    <w:p w:rsidR="00000000" w:rsidDel="00000000" w:rsidP="00000000" w:rsidRDefault="00000000" w:rsidRPr="00000000" w14:paraId="00000007">
      <w:pPr>
        <w:keepNext w:val="0"/>
        <w:spacing w:after="280" w:before="0" w:line="276" w:lineRule="auto"/>
        <w:ind w:left="560" w:right="5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 урегулировании обязательств гражданина, обеспеченных ипотекой жилого помещения (ст. 213.10-1 Федерального закона от 26.10.2002 № 127-ФЗ «О несостоятельности (банкротстве)»)</w:t>
      </w:r>
    </w:p>
    <w:p w:rsidR="00000000" w:rsidDel="00000000" w:rsidP="00000000" w:rsidRDefault="00000000" w:rsidRPr="00000000" w14:paraId="00000008">
      <w:pPr>
        <w:keepNext w:val="0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77"/>
        <w:gridCol w:w="4677"/>
        <w:tblGridChange w:id="0">
          <w:tblGrid>
            <w:gridCol w:w="4677"/>
            <w:gridCol w:w="46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shd w:fill="e0e0e0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e0e0e0" w:val="clear"/>
                <w:rtl w:val="0"/>
              </w:rPr>
              <w:t xml:space="preserve">[город]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e0e0e0" w:val="clear"/>
                <w:rtl w:val="0"/>
              </w:rPr>
              <w:t xml:space="preserve">[день]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e0e0e0" w:val="clear"/>
                <w:rtl w:val="0"/>
              </w:rPr>
              <w:t xml:space="preserve">[месяц]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e0e0e0" w:val="clear"/>
                <w:rtl w:val="0"/>
              </w:rPr>
              <w:t xml:space="preserve">[год]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г.</w:t>
            </w:r>
          </w:p>
        </w:tc>
      </w:tr>
    </w:tbl>
    <w:p w:rsidR="00000000" w:rsidDel="00000000" w:rsidP="00000000" w:rsidRDefault="00000000" w:rsidRPr="00000000" w14:paraId="0000000B">
      <w:pPr>
        <w:keepNext w:val="0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spacing w:after="120" w:before="24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[Полное наименование банка]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именуемое в дальнейшем «Кредитор», в лице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[должность, ФИО представителя]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действующего на основании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[документ]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с одной стороны, гражданин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[ФИО полностью]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именуемый в дальнейшем «Должник», с другой стороны, а также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[ФИО полностью]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именуемый в дальнейшем «Третье лицо» (если участвует), совместно именуемые «Стороны», заключили настоящее мировое соглашение о нижеследующем.</w:t>
      </w:r>
    </w:p>
    <w:p w:rsidR="00000000" w:rsidDel="00000000" w:rsidP="00000000" w:rsidRDefault="00000000" w:rsidRPr="00000000" w14:paraId="0000000D">
      <w:pPr>
        <w:keepNext w:val="1"/>
        <w:spacing w:after="12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соглашения</w:t>
      </w:r>
    </w:p>
    <w:p w:rsidR="00000000" w:rsidDel="00000000" w:rsidP="00000000" w:rsidRDefault="00000000" w:rsidRPr="00000000" w14:paraId="0000000E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Между Кредитором и Должником заключён кредитный договор 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[номер]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[дата]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обеспеченный ипотекой жилого помещения по адресу: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[адрес]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кадастровый номер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[номер]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(далее — Жилое помещение).</w:t>
      </w:r>
    </w:p>
    <w:p w:rsidR="00000000" w:rsidDel="00000000" w:rsidP="00000000" w:rsidRDefault="00000000" w:rsidRPr="00000000" w14:paraId="0000000F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Жилое помещение является единственным пригодным для постоянного проживания помещением для Должника и членов его семьи, совместно с ним проживающих.</w:t>
      </w:r>
    </w:p>
    <w:p w:rsidR="00000000" w:rsidDel="00000000" w:rsidP="00000000" w:rsidRDefault="00000000" w:rsidRPr="00000000" w14:paraId="00000010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Размер задолженности по кредитному договору 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[дата]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составляет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[сумма]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руб., в том числе: основной долг —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[сумма]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руб., проценты —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[сумма]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руб., неустойка —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[сумма]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руб.</w:t>
      </w:r>
    </w:p>
    <w:p w:rsidR="00000000" w:rsidDel="00000000" w:rsidP="00000000" w:rsidRDefault="00000000" w:rsidRPr="00000000" w14:paraId="00000011">
      <w:pPr>
        <w:keepNext w:val="1"/>
        <w:spacing w:after="12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Порядок погашения задолженности</w:t>
      </w:r>
    </w:p>
    <w:p w:rsidR="00000000" w:rsidDel="00000000" w:rsidP="00000000" w:rsidRDefault="00000000" w:rsidRPr="00000000" w14:paraId="00000012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Задолженность погашается ежемесячными платежами в размере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[сумма]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руб. не позднее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[число]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числа каждого месяца, начиная 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[месяц, год]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до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[дата полного погашения]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Платежи вносятся по реквизитам: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[банковские реквизиты Кредитора]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Досрочное погашение задолженности допускается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[порядок досрочного погашения]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1"/>
        <w:spacing w:after="12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Погашение просроченной задолженности</w:t>
      </w:r>
    </w:p>
    <w:p w:rsidR="00000000" w:rsidDel="00000000" w:rsidP="00000000" w:rsidRDefault="00000000" w:rsidRPr="00000000" w14:paraId="00000016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Просроченная задолженность в размере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[сумма]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руб. погашается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[порядок и сроки погашения, например: равными частями по [сумма] руб. одновременно с ежемесячными платежами, не позднее [дата]]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keepNext w:val="1"/>
        <w:spacing w:after="12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Источник исполнения обязательств</w:t>
      </w:r>
    </w:p>
    <w:p w:rsidR="00000000" w:rsidDel="00000000" w:rsidP="00000000" w:rsidRDefault="00000000" w:rsidRPr="00000000" w14:paraId="00000018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Обязательства по настоящему соглашению исполняются за счёт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[доходов Должника / средств Третьего лица / доходов Должника и средств Третьего лица]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9">
      <w:pPr>
        <w:keepNext w:val="1"/>
        <w:spacing w:after="12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Сохранение ипотеки</w:t>
      </w:r>
    </w:p>
    <w:p w:rsidR="00000000" w:rsidDel="00000000" w:rsidP="00000000" w:rsidRDefault="00000000" w:rsidRPr="00000000" w14:paraId="0000001A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Ипотека Жилого помещения и обязательства Должника перед Кредитором сохраняются. После утверждения настоящего соглашения арбитражным судом требования Кредитора исполняются на предусмотренных настоящим соглашением условиях.</w:t>
      </w:r>
    </w:p>
    <w:p w:rsidR="00000000" w:rsidDel="00000000" w:rsidP="00000000" w:rsidRDefault="00000000" w:rsidRPr="00000000" w14:paraId="0000001B">
      <w:pPr>
        <w:keepNext w:val="1"/>
        <w:spacing w:after="12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Последствия утверждения соглашения</w:t>
      </w:r>
    </w:p>
    <w:p w:rsidR="00000000" w:rsidDel="00000000" w:rsidP="00000000" w:rsidRDefault="00000000" w:rsidRPr="00000000" w14:paraId="0000001C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С даты утверждения настоящего соглашения арбитражным судом Жилое помещение и земельный участок, на котором оно расположено, не подлежат реализации в рамках дела о банкротстве Должника.</w:t>
      </w:r>
    </w:p>
    <w:p w:rsidR="00000000" w:rsidDel="00000000" w:rsidP="00000000" w:rsidRDefault="00000000" w:rsidRPr="00000000" w14:paraId="0000001D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Требования Кредитора исключаются из реестра требований кредиторов Должника.</w:t>
      </w:r>
    </w:p>
    <w:p w:rsidR="00000000" w:rsidDel="00000000" w:rsidP="00000000" w:rsidRDefault="00000000" w:rsidRPr="00000000" w14:paraId="0000001E">
      <w:pPr>
        <w:keepNext w:val="1"/>
        <w:spacing w:after="12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Ответственность за нарушение соглашения</w:t>
      </w:r>
    </w:p>
    <w:p w:rsidR="00000000" w:rsidDel="00000000" w:rsidP="00000000" w:rsidRDefault="00000000" w:rsidRPr="00000000" w14:paraId="0000001F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При неисполнении или ненадлежащем исполнении Должником настоящего соглашения непогашенная часть задолженности может быть восстановлена в реестре требований кредиторов, а Кредитор вправе обратить взыскание на Жилое помещение.</w:t>
      </w:r>
    </w:p>
    <w:p w:rsidR="00000000" w:rsidDel="00000000" w:rsidP="00000000" w:rsidRDefault="00000000" w:rsidRPr="00000000" w14:paraId="00000020">
      <w:pPr>
        <w:keepNext w:val="1"/>
        <w:spacing w:after="12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Заключительные положения</w:t>
      </w:r>
    </w:p>
    <w:p w:rsidR="00000000" w:rsidDel="00000000" w:rsidP="00000000" w:rsidRDefault="00000000" w:rsidRPr="00000000" w14:paraId="00000021">
      <w:pPr>
        <w:keepNext w:val="0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 Изменение настоящего соглашения допускается по договорённости Сторон и подлежит утверждению арбитражным судом.</w:t>
      </w:r>
    </w:p>
    <w:p w:rsidR="00000000" w:rsidDel="00000000" w:rsidP="00000000" w:rsidRDefault="00000000" w:rsidRPr="00000000" w14:paraId="00000022">
      <w:pPr>
        <w:keepNext w:val="1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8.2. Споры по настоящему соглашению разрешаются арбитражным судом в рамках дела о банкротстве 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[номер дела]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3">
      <w:pPr>
        <w:keepNext w:val="1"/>
        <w:spacing w:after="80" w:before="0" w:line="276" w:lineRule="auto"/>
        <w:ind w:left="0" w:right="0" w:firstLine="708.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8.3. Настоящее соглашение составлено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0e0e0" w:val="clear"/>
          <w:rtl w:val="0"/>
        </w:rPr>
        <w:t xml:space="preserve">[количество]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экземплярах, по одному для каждой из Сторон и для арбитражного суда.</w:t>
      </w:r>
    </w:p>
    <w:p w:rsidR="00000000" w:rsidDel="00000000" w:rsidP="00000000" w:rsidRDefault="00000000" w:rsidRPr="00000000" w14:paraId="00000024">
      <w:pPr>
        <w:keepNext w:val="1"/>
        <w:spacing w:after="120" w:before="4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Подписи сторон</w:t>
      </w:r>
    </w:p>
    <w:tbl>
      <w:tblPr>
        <w:tblStyle w:val="Table2"/>
        <w:tblW w:w="935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0"/>
        <w:gridCol w:w="3500"/>
        <w:gridCol w:w="3454"/>
        <w:tblGridChange w:id="0">
          <w:tblGrid>
            <w:gridCol w:w="2400"/>
            <w:gridCol w:w="3500"/>
            <w:gridCol w:w="345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Должник: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Кредитор: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Третье лицо: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e0e0e0" w:val="clear"/>
                <w:rtl w:val="0"/>
              </w:rPr>
              <w:t xml:space="preserve">[ФИО]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/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e0e0e0" w:val="clear"/>
                <w:rtl w:val="0"/>
              </w:rPr>
              <w:t xml:space="preserve">[ФИО представителя]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/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e0e0e0" w:val="clear"/>
                <w:rtl w:val="0"/>
              </w:rPr>
              <w:t xml:space="preserve">[ФИО]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/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spacing w:after="12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spacing w:after="120" w:before="480" w:line="276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" w:top="1133.8" w:left="1700.8000000000002" w:right="850.400000000000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