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spacing w:after="40" w:before="0" w:line="276" w:lineRule="auto"/>
        <w:ind w:left="4677" w:right="0" w:firstLine="0"/>
        <w:jc w:val="left"/>
        <w:rPr>
          <w:rFonts w:ascii="Times New Roman" w:cs="Times New Roman" w:eastAsia="Times New Roman" w:hAnsi="Times New Roman"/>
          <w:sz w:val="24"/>
          <w:szCs w:val="24"/>
          <w:shd w:fill="e0e0e0" w:val="clear"/>
        </w:rPr>
      </w:pPr>
      <w:r w:rsidDel="00000000" w:rsidR="00000000" w:rsidRPr="00000000">
        <w:rPr>
          <w:rFonts w:ascii="Times New Roman" w:cs="Times New Roman" w:eastAsia="Times New Roman" w:hAnsi="Times New Roman"/>
          <w:sz w:val="24"/>
          <w:szCs w:val="24"/>
          <w:rtl w:val="0"/>
        </w:rPr>
        <w:t xml:space="preserve">В Арбитражный суд </w:t>
      </w:r>
      <w:r w:rsidDel="00000000" w:rsidR="00000000" w:rsidRPr="00000000">
        <w:rPr>
          <w:rFonts w:ascii="Times New Roman" w:cs="Times New Roman" w:eastAsia="Times New Roman" w:hAnsi="Times New Roman"/>
          <w:sz w:val="24"/>
          <w:szCs w:val="24"/>
          <w:shd w:fill="e0e0e0" w:val="clear"/>
          <w:rtl w:val="0"/>
        </w:rPr>
        <w:t xml:space="preserve">[наименование суда]</w:t>
      </w:r>
    </w:p>
    <w:p w:rsidR="00000000" w:rsidDel="00000000" w:rsidP="00000000" w:rsidRDefault="00000000" w:rsidRPr="00000000" w14:paraId="00000002">
      <w:pPr>
        <w:keepNext w:val="0"/>
        <w:spacing w:after="40" w:before="0" w:line="276" w:lineRule="auto"/>
        <w:ind w:left="4677" w:right="0" w:firstLine="0"/>
        <w:jc w:val="left"/>
        <w:rPr>
          <w:rFonts w:ascii="Times New Roman" w:cs="Times New Roman" w:eastAsia="Times New Roman" w:hAnsi="Times New Roman"/>
          <w:sz w:val="24"/>
          <w:szCs w:val="24"/>
          <w:shd w:fill="e0e0e0" w:val="clear"/>
        </w:rPr>
      </w:pPr>
      <w:r w:rsidDel="00000000" w:rsidR="00000000" w:rsidRPr="00000000">
        <w:rPr>
          <w:rFonts w:ascii="Times New Roman" w:cs="Times New Roman" w:eastAsia="Times New Roman" w:hAnsi="Times New Roman"/>
          <w:sz w:val="24"/>
          <w:szCs w:val="24"/>
          <w:shd w:fill="e0e0e0" w:val="clear"/>
          <w:rtl w:val="0"/>
        </w:rPr>
        <w:t xml:space="preserve">[адрес суда]</w:t>
      </w:r>
    </w:p>
    <w:p w:rsidR="00000000" w:rsidDel="00000000" w:rsidP="00000000" w:rsidRDefault="00000000" w:rsidRPr="00000000" w14:paraId="00000003">
      <w:pPr>
        <w:keepNext w:val="0"/>
        <w:spacing w:after="80" w:before="0" w:line="276" w:lineRule="auto"/>
        <w:ind w:left="4677" w:right="0" w:firstLine="0"/>
        <w:jc w:val="left"/>
        <w:rPr>
          <w:rFonts w:ascii="Times New Roman" w:cs="Times New Roman" w:eastAsia="Times New Roman" w:hAnsi="Times New Roman"/>
          <w:sz w:val="24"/>
          <w:szCs w:val="24"/>
          <w:shd w:fill="e0e0e0" w:val="clear"/>
        </w:rPr>
      </w:pPr>
      <w:r w:rsidDel="00000000" w:rsidR="00000000" w:rsidRPr="00000000">
        <w:rPr>
          <w:rFonts w:ascii="Times New Roman" w:cs="Times New Roman" w:eastAsia="Times New Roman" w:hAnsi="Times New Roman"/>
          <w:sz w:val="24"/>
          <w:szCs w:val="24"/>
          <w:rtl w:val="0"/>
        </w:rPr>
        <w:t xml:space="preserve">Дело о банкротстве № </w:t>
      </w:r>
      <w:r w:rsidDel="00000000" w:rsidR="00000000" w:rsidRPr="00000000">
        <w:rPr>
          <w:rFonts w:ascii="Times New Roman" w:cs="Times New Roman" w:eastAsia="Times New Roman" w:hAnsi="Times New Roman"/>
          <w:sz w:val="24"/>
          <w:szCs w:val="24"/>
          <w:shd w:fill="e0e0e0" w:val="clear"/>
          <w:rtl w:val="0"/>
        </w:rPr>
        <w:t xml:space="preserve">[номер дела]</w:t>
      </w:r>
    </w:p>
    <w:p w:rsidR="00000000" w:rsidDel="00000000" w:rsidP="00000000" w:rsidRDefault="00000000" w:rsidRPr="00000000" w14:paraId="00000004">
      <w:pPr>
        <w:keepNext w:val="0"/>
        <w:spacing w:after="0" w:before="160" w:line="276" w:lineRule="auto"/>
        <w:ind w:left="4677" w:right="0" w:firstLine="0"/>
        <w:jc w:val="left"/>
        <w:rPr>
          <w:rFonts w:ascii="Times New Roman" w:cs="Times New Roman" w:eastAsia="Times New Roman" w:hAnsi="Times New Roman"/>
          <w:sz w:val="24"/>
          <w:szCs w:val="24"/>
          <w:shd w:fill="e0e0e0" w:val="clear"/>
        </w:rPr>
      </w:pPr>
      <w:r w:rsidDel="00000000" w:rsidR="00000000" w:rsidRPr="00000000">
        <w:rPr>
          <w:rFonts w:ascii="Times New Roman" w:cs="Times New Roman" w:eastAsia="Times New Roman" w:hAnsi="Times New Roman"/>
          <w:b w:val="1"/>
          <w:bCs w:val="1"/>
          <w:sz w:val="24"/>
          <w:szCs w:val="24"/>
          <w:rtl w:val="0"/>
        </w:rPr>
        <w:t xml:space="preserve">Заявитель (должник):</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[ФИО полностью]</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[дата рождения]</w:t>
      </w:r>
      <w:r w:rsidDel="00000000" w:rsidR="00000000" w:rsidRPr="00000000">
        <w:rPr>
          <w:rFonts w:ascii="Times New Roman" w:cs="Times New Roman" w:eastAsia="Times New Roman" w:hAnsi="Times New Roman"/>
          <w:sz w:val="24"/>
          <w:szCs w:val="24"/>
          <w:rtl w:val="0"/>
        </w:rPr>
        <w:t xml:space="preserve"> г. р., ИНН </w:t>
      </w:r>
      <w:r w:rsidDel="00000000" w:rsidR="00000000" w:rsidRPr="00000000">
        <w:rPr>
          <w:rFonts w:ascii="Times New Roman" w:cs="Times New Roman" w:eastAsia="Times New Roman" w:hAnsi="Times New Roman"/>
          <w:sz w:val="24"/>
          <w:szCs w:val="24"/>
          <w:shd w:fill="e0e0e0" w:val="clear"/>
          <w:rtl w:val="0"/>
        </w:rPr>
        <w:t xml:space="preserve">[номер]</w:t>
      </w:r>
      <w:r w:rsidDel="00000000" w:rsidR="00000000" w:rsidRPr="00000000">
        <w:rPr>
          <w:rFonts w:ascii="Times New Roman" w:cs="Times New Roman" w:eastAsia="Times New Roman" w:hAnsi="Times New Roman"/>
          <w:sz w:val="24"/>
          <w:szCs w:val="24"/>
          <w:rtl w:val="0"/>
        </w:rPr>
        <w:t xml:space="preserve">, СНИЛС </w:t>
      </w:r>
      <w:r w:rsidDel="00000000" w:rsidR="00000000" w:rsidRPr="00000000">
        <w:rPr>
          <w:rFonts w:ascii="Times New Roman" w:cs="Times New Roman" w:eastAsia="Times New Roman" w:hAnsi="Times New Roman"/>
          <w:sz w:val="24"/>
          <w:szCs w:val="24"/>
          <w:shd w:fill="e0e0e0" w:val="clear"/>
          <w:rtl w:val="0"/>
        </w:rPr>
        <w:t xml:space="preserve">[номер]</w:t>
      </w:r>
      <w:r w:rsidDel="00000000" w:rsidR="00000000" w:rsidRPr="00000000">
        <w:rPr>
          <w:rFonts w:ascii="Times New Roman" w:cs="Times New Roman" w:eastAsia="Times New Roman" w:hAnsi="Times New Roman"/>
          <w:sz w:val="24"/>
          <w:szCs w:val="24"/>
          <w:rtl w:val="0"/>
        </w:rPr>
        <w:t xml:space="preserve">, адрес: </w:t>
      </w:r>
      <w:r w:rsidDel="00000000" w:rsidR="00000000" w:rsidRPr="00000000">
        <w:rPr>
          <w:rFonts w:ascii="Times New Roman" w:cs="Times New Roman" w:eastAsia="Times New Roman" w:hAnsi="Times New Roman"/>
          <w:sz w:val="24"/>
          <w:szCs w:val="24"/>
          <w:shd w:fill="e0e0e0" w:val="clear"/>
          <w:rtl w:val="0"/>
        </w:rPr>
        <w:t xml:space="preserve">[адрес регистрации]</w:t>
      </w:r>
    </w:p>
    <w:p w:rsidR="00000000" w:rsidDel="00000000" w:rsidP="00000000" w:rsidRDefault="00000000" w:rsidRPr="00000000" w14:paraId="00000005">
      <w:pPr>
        <w:keepNext w:val="0"/>
        <w:spacing w:after="0" w:before="160" w:line="276" w:lineRule="auto"/>
        <w:ind w:left="4677" w:right="0" w:firstLine="0"/>
        <w:jc w:val="left"/>
        <w:rPr>
          <w:rFonts w:ascii="Times New Roman" w:cs="Times New Roman" w:eastAsia="Times New Roman" w:hAnsi="Times New Roman"/>
          <w:sz w:val="24"/>
          <w:szCs w:val="24"/>
          <w:shd w:fill="e0e0e0" w:val="clear"/>
        </w:rPr>
      </w:pPr>
      <w:r w:rsidDel="00000000" w:rsidR="00000000" w:rsidRPr="00000000">
        <w:rPr>
          <w:rFonts w:ascii="Times New Roman" w:cs="Times New Roman" w:eastAsia="Times New Roman" w:hAnsi="Times New Roman"/>
          <w:b w:val="1"/>
          <w:bCs w:val="1"/>
          <w:sz w:val="24"/>
          <w:szCs w:val="24"/>
          <w:rtl w:val="0"/>
        </w:rPr>
        <w:t xml:space="preserve">Финансовый управляющий:</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[ФИО полностью]</w:t>
      </w:r>
      <w:r w:rsidDel="00000000" w:rsidR="00000000" w:rsidRPr="00000000">
        <w:rPr>
          <w:rFonts w:ascii="Times New Roman" w:cs="Times New Roman" w:eastAsia="Times New Roman" w:hAnsi="Times New Roman"/>
          <w:sz w:val="24"/>
          <w:szCs w:val="24"/>
          <w:rtl w:val="0"/>
        </w:rPr>
        <w:t xml:space="preserve">, адрес для направления корреспонденции: </w:t>
      </w:r>
      <w:r w:rsidDel="00000000" w:rsidR="00000000" w:rsidRPr="00000000">
        <w:rPr>
          <w:rFonts w:ascii="Times New Roman" w:cs="Times New Roman" w:eastAsia="Times New Roman" w:hAnsi="Times New Roman"/>
          <w:sz w:val="24"/>
          <w:szCs w:val="24"/>
          <w:shd w:fill="e0e0e0" w:val="clear"/>
          <w:rtl w:val="0"/>
        </w:rPr>
        <w:t xml:space="preserve">[адрес]</w:t>
      </w:r>
    </w:p>
    <w:p w:rsidR="00000000" w:rsidDel="00000000" w:rsidP="00000000" w:rsidRDefault="00000000" w:rsidRPr="00000000" w14:paraId="00000006">
      <w:pPr>
        <w:keepNext w:val="1"/>
        <w:spacing w:after="120" w:before="600" w:line="276"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ЗАЯВЛЕНИЕ</w:t>
      </w:r>
    </w:p>
    <w:p w:rsidR="00000000" w:rsidDel="00000000" w:rsidP="00000000" w:rsidRDefault="00000000" w:rsidRPr="00000000" w14:paraId="00000007">
      <w:pPr>
        <w:keepNext w:val="0"/>
        <w:spacing w:after="360" w:before="0" w:line="276" w:lineRule="auto"/>
        <w:ind w:left="560" w:right="5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 исключении имущества из конкурсной массы</w:t>
      </w:r>
    </w:p>
    <w:p w:rsidR="00000000" w:rsidDel="00000000" w:rsidP="00000000" w:rsidRDefault="00000000" w:rsidRPr="00000000" w14:paraId="00000008">
      <w:pPr>
        <w:keepNext w:val="0"/>
        <w:spacing w:after="120" w:before="0" w:line="276" w:lineRule="auto"/>
        <w:ind w:left="0" w:right="0" w:firstLine="7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Решением Арбитражного суда </w:t>
      </w:r>
      <w:r w:rsidDel="00000000" w:rsidR="00000000" w:rsidRPr="00000000">
        <w:rPr>
          <w:rFonts w:ascii="Times New Roman" w:cs="Times New Roman" w:eastAsia="Times New Roman" w:hAnsi="Times New Roman"/>
          <w:sz w:val="24"/>
          <w:szCs w:val="24"/>
          <w:shd w:fill="e0e0e0"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e0e0e0" w:val="clear"/>
          <w:rtl w:val="0"/>
        </w:rPr>
        <w:t xml:space="preserve">[дата]</w:t>
      </w:r>
      <w:r w:rsidDel="00000000" w:rsidR="00000000" w:rsidRPr="00000000">
        <w:rPr>
          <w:rFonts w:ascii="Times New Roman" w:cs="Times New Roman" w:eastAsia="Times New Roman" w:hAnsi="Times New Roman"/>
          <w:sz w:val="24"/>
          <w:szCs w:val="24"/>
          <w:rtl w:val="0"/>
        </w:rPr>
        <w:t xml:space="preserve"> по делу № </w:t>
      </w:r>
      <w:r w:rsidDel="00000000" w:rsidR="00000000" w:rsidRPr="00000000">
        <w:rPr>
          <w:rFonts w:ascii="Times New Roman" w:cs="Times New Roman" w:eastAsia="Times New Roman" w:hAnsi="Times New Roman"/>
          <w:sz w:val="24"/>
          <w:szCs w:val="24"/>
          <w:shd w:fill="e0e0e0"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я, </w:t>
      </w:r>
      <w:r w:rsidDel="00000000" w:rsidR="00000000" w:rsidRPr="00000000">
        <w:rPr>
          <w:rFonts w:ascii="Times New Roman" w:cs="Times New Roman" w:eastAsia="Times New Roman" w:hAnsi="Times New Roman"/>
          <w:sz w:val="24"/>
          <w:szCs w:val="24"/>
          <w:shd w:fill="e0e0e0" w:val="clear"/>
          <w:rtl w:val="0"/>
        </w:rPr>
        <w:t xml:space="preserve">[ФИО полностью]</w:t>
      </w:r>
      <w:r w:rsidDel="00000000" w:rsidR="00000000" w:rsidRPr="00000000">
        <w:rPr>
          <w:rFonts w:ascii="Times New Roman" w:cs="Times New Roman" w:eastAsia="Times New Roman" w:hAnsi="Times New Roman"/>
          <w:sz w:val="24"/>
          <w:szCs w:val="24"/>
          <w:rtl w:val="0"/>
        </w:rPr>
        <w:t xml:space="preserve">, признан(а) несостоятельным (банкротом), в отношении меня введена процедура реализации имущества гражданина. Финансовым управляющим утверждён(а) </w:t>
      </w:r>
      <w:r w:rsidDel="00000000" w:rsidR="00000000" w:rsidRPr="00000000">
        <w:rPr>
          <w:rFonts w:ascii="Times New Roman" w:cs="Times New Roman" w:eastAsia="Times New Roman" w:hAnsi="Times New Roman"/>
          <w:sz w:val="24"/>
          <w:szCs w:val="24"/>
          <w:shd w:fill="e0e0e0" w:val="clear"/>
          <w:rtl w:val="0"/>
        </w:rPr>
        <w:t xml:space="preserve">[ФИО финансового управляющего]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9">
      <w:pPr>
        <w:keepNext w:val="0"/>
        <w:spacing w:after="120" w:before="0" w:line="276" w:lineRule="auto"/>
        <w:ind w:left="0" w:right="0" w:firstLine="708.6"/>
        <w:jc w:val="both"/>
        <w:rPr>
          <w:rFonts w:ascii="Times New Roman" w:cs="Times New Roman" w:eastAsia="Times New Roman" w:hAnsi="Times New Roman"/>
          <w:sz w:val="24"/>
          <w:szCs w:val="24"/>
          <w:shd w:fill="e0e0e0" w:val="clear"/>
        </w:rPr>
      </w:pPr>
      <w:r w:rsidDel="00000000" w:rsidR="00000000" w:rsidRPr="00000000">
        <w:rPr>
          <w:rFonts w:ascii="Times New Roman" w:cs="Times New Roman" w:eastAsia="Times New Roman" w:hAnsi="Times New Roman"/>
          <w:sz w:val="24"/>
          <w:szCs w:val="24"/>
          <w:rtl w:val="0"/>
        </w:rPr>
        <w:t xml:space="preserve">Финансовый управляющий включил в конкурсную массу (опись имущества от </w:t>
      </w:r>
      <w:r w:rsidDel="00000000" w:rsidR="00000000" w:rsidRPr="00000000">
        <w:rPr>
          <w:rFonts w:ascii="Times New Roman" w:cs="Times New Roman" w:eastAsia="Times New Roman" w:hAnsi="Times New Roman"/>
          <w:sz w:val="24"/>
          <w:szCs w:val="24"/>
          <w:shd w:fill="e0e0e0" w:val="clear"/>
          <w:rtl w:val="0"/>
        </w:rPr>
        <w:t xml:space="preserve">[дата]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[наименование имущества и его признаки: марка, модель, год выпуска, VIN, госномер / кадастровый номер / номер счёта]</w:t>
      </w:r>
      <w:r w:rsidDel="00000000" w:rsidR="00000000" w:rsidRPr="00000000">
        <w:rPr>
          <w:rFonts w:ascii="Times New Roman" w:cs="Times New Roman" w:eastAsia="Times New Roman" w:hAnsi="Times New Roman"/>
          <w:sz w:val="24"/>
          <w:szCs w:val="24"/>
          <w:rtl w:val="0"/>
        </w:rPr>
        <w:t xml:space="preserve"> и определил его стоимость в размере </w:t>
      </w:r>
      <w:r w:rsidDel="00000000" w:rsidR="00000000" w:rsidRPr="00000000">
        <w:rPr>
          <w:rFonts w:ascii="Times New Roman" w:cs="Times New Roman" w:eastAsia="Times New Roman" w:hAnsi="Times New Roman"/>
          <w:sz w:val="24"/>
          <w:szCs w:val="24"/>
          <w:shd w:fill="e0e0e0"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w:t>
      </w:r>
      <w:r w:rsidDel="00000000" w:rsidR="00000000" w:rsidRPr="00000000">
        <w:rPr>
          <w:rFonts w:ascii="Times New Roman" w:cs="Times New Roman" w:eastAsia="Times New Roman" w:hAnsi="Times New Roman"/>
          <w:sz w:val="24"/>
          <w:szCs w:val="24"/>
          <w:shd w:fill="e0e0e0" w:val="clear"/>
          <w:rtl w:val="0"/>
        </w:rPr>
        <w:t xml:space="preserve">[Сведения о залоге, например: имущество в залоге не находится.]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[Иное имущество или доходы, которые нужно исключить, например: заработная плата, пенсия.]</w:t>
      </w:r>
    </w:p>
    <w:p w:rsidR="00000000" w:rsidDel="00000000" w:rsidP="00000000" w:rsidRDefault="00000000" w:rsidRPr="00000000" w14:paraId="0000000A">
      <w:pPr>
        <w:keepNext w:val="0"/>
        <w:spacing w:after="120" w:before="0" w:line="276" w:lineRule="auto"/>
        <w:ind w:left="0" w:right="0" w:firstLine="708.6"/>
        <w:jc w:val="both"/>
        <w:rPr>
          <w:rFonts w:ascii="Times New Roman" w:cs="Times New Roman" w:eastAsia="Times New Roman" w:hAnsi="Times New Roman"/>
          <w:sz w:val="24"/>
          <w:szCs w:val="24"/>
          <w:shd w:fill="e0e0e0" w:val="clear"/>
        </w:rPr>
      </w:pPr>
      <w:r w:rsidDel="00000000" w:rsidR="00000000" w:rsidRPr="00000000">
        <w:rPr>
          <w:rFonts w:ascii="Times New Roman" w:cs="Times New Roman" w:eastAsia="Times New Roman" w:hAnsi="Times New Roman"/>
          <w:sz w:val="24"/>
          <w:szCs w:val="24"/>
          <w:shd w:fill="e0e0e0" w:val="clear"/>
          <w:rtl w:val="0"/>
        </w:rPr>
        <w:t xml:space="preserve">[Почему имущество необходимо должнику и членам его семьи: состав семьи, иждивенцы, состояние здоровья, работа, отсутствие другого такого имущества. Каждый факт подтвердите документом из приложений.]</w:t>
      </w:r>
    </w:p>
    <w:p w:rsidR="00000000" w:rsidDel="00000000" w:rsidP="00000000" w:rsidRDefault="00000000" w:rsidRPr="00000000" w14:paraId="0000000B">
      <w:pPr>
        <w:keepNext w:val="0"/>
        <w:spacing w:after="120" w:before="0" w:line="276" w:lineRule="auto"/>
        <w:ind w:left="0" w:right="0" w:firstLine="7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2 ст. 213.25 Федерального закона от 26.10.2002 № 127-ФЗ «О несостоятельности (банкротстве)» (далее — Закон № 127-ФЗ) по мотивированному ходатайству гражданина арбитражный суд вправе исключить из конкурсной массы имущество, доход от реализации которого существенно не повлияет на удовлетворение требований кредиторов, общей стоимостью не более 10 000 рублей. Как разъяснено в п. 2 постановления Пленума Верховного Суда РФ от 25.12.2018 № 48, в исключительных случаях суд вправе исключить из конкурсной массы имущество большей стоимости. При этом суд соотносит, насколько доход от продажи имущества повлияет на удовлетворение требований кредиторов и насколько это имущество необходимо должнику и членам его семьи для нормального существования.</w:t>
      </w:r>
    </w:p>
    <w:p w:rsidR="00000000" w:rsidDel="00000000" w:rsidP="00000000" w:rsidRDefault="00000000" w:rsidRPr="00000000" w14:paraId="0000000C">
      <w:pPr>
        <w:keepNext w:val="0"/>
        <w:spacing w:after="120" w:before="0" w:line="276" w:lineRule="auto"/>
        <w:ind w:left="0" w:right="0" w:firstLine="7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Общий размер требований, включённых в реестр требований кредиторов, составляет </w:t>
      </w:r>
      <w:r w:rsidDel="00000000" w:rsidR="00000000" w:rsidRPr="00000000">
        <w:rPr>
          <w:rFonts w:ascii="Times New Roman" w:cs="Times New Roman" w:eastAsia="Times New Roman" w:hAnsi="Times New Roman"/>
          <w:sz w:val="24"/>
          <w:szCs w:val="24"/>
          <w:shd w:fill="e0e0e0"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Доход от продажи </w:t>
      </w:r>
      <w:r w:rsidDel="00000000" w:rsidR="00000000" w:rsidRPr="00000000">
        <w:rPr>
          <w:rFonts w:ascii="Times New Roman" w:cs="Times New Roman" w:eastAsia="Times New Roman" w:hAnsi="Times New Roman"/>
          <w:sz w:val="24"/>
          <w:szCs w:val="24"/>
          <w:shd w:fill="e0e0e0" w:val="clear"/>
          <w:rtl w:val="0"/>
        </w:rPr>
        <w:t xml:space="preserve">[наименование имущества]</w:t>
      </w:r>
      <w:r w:rsidDel="00000000" w:rsidR="00000000" w:rsidRPr="00000000">
        <w:rPr>
          <w:rFonts w:ascii="Times New Roman" w:cs="Times New Roman" w:eastAsia="Times New Roman" w:hAnsi="Times New Roman"/>
          <w:sz w:val="24"/>
          <w:szCs w:val="24"/>
          <w:rtl w:val="0"/>
        </w:rPr>
        <w:t xml:space="preserve"> погасит не более </w:t>
      </w:r>
      <w:r w:rsidDel="00000000" w:rsidR="00000000" w:rsidRPr="00000000">
        <w:rPr>
          <w:rFonts w:ascii="Times New Roman" w:cs="Times New Roman" w:eastAsia="Times New Roman" w:hAnsi="Times New Roman"/>
          <w:sz w:val="24"/>
          <w:szCs w:val="24"/>
          <w:shd w:fill="e0e0e0" w:val="clear"/>
          <w:rtl w:val="0"/>
        </w:rPr>
        <w:t xml:space="preserve">[доля]</w:t>
      </w:r>
      <w:r w:rsidDel="00000000" w:rsidR="00000000" w:rsidRPr="00000000">
        <w:rPr>
          <w:rFonts w:ascii="Times New Roman" w:cs="Times New Roman" w:eastAsia="Times New Roman" w:hAnsi="Times New Roman"/>
          <w:sz w:val="24"/>
          <w:szCs w:val="24"/>
          <w:rtl w:val="0"/>
        </w:rPr>
        <w:t xml:space="preserve"> % этих требований, а без этого имущества </w:t>
      </w:r>
      <w:r w:rsidDel="00000000" w:rsidR="00000000" w:rsidRPr="00000000">
        <w:rPr>
          <w:rFonts w:ascii="Times New Roman" w:cs="Times New Roman" w:eastAsia="Times New Roman" w:hAnsi="Times New Roman"/>
          <w:sz w:val="24"/>
          <w:szCs w:val="24"/>
          <w:shd w:fill="e0e0e0" w:val="clear"/>
          <w:rtl w:val="0"/>
        </w:rPr>
        <w:t xml:space="preserve">[последствия для должника и членов его семьи]</w:t>
      </w:r>
      <w:r w:rsidDel="00000000" w:rsidR="00000000" w:rsidRPr="00000000">
        <w:rPr>
          <w:rFonts w:ascii="Times New Roman" w:cs="Times New Roman" w:eastAsia="Times New Roman" w:hAnsi="Times New Roman"/>
          <w:sz w:val="24"/>
          <w:szCs w:val="24"/>
          <w:rtl w:val="0"/>
        </w:rPr>
        <w:t xml:space="preserve">. Считаю, что этот случай является исключительным и имущество подлежит исключению из конкурсной массы.</w:t>
      </w:r>
    </w:p>
    <w:p w:rsidR="00000000" w:rsidDel="00000000" w:rsidP="00000000" w:rsidRDefault="00000000" w:rsidRPr="00000000" w14:paraId="0000000D">
      <w:pPr>
        <w:keepNext w:val="0"/>
        <w:spacing w:after="120" w:before="0" w:line="276" w:lineRule="auto"/>
        <w:ind w:left="0" w:right="0" w:firstLine="708.6"/>
        <w:jc w:val="both"/>
        <w:rPr>
          <w:rFonts w:ascii="Times New Roman" w:cs="Times New Roman" w:eastAsia="Times New Roman" w:hAnsi="Times New Roman"/>
          <w:sz w:val="24"/>
          <w:szCs w:val="24"/>
          <w:shd w:fill="e0e0e0" w:val="clear"/>
        </w:rPr>
      </w:pPr>
      <w:r w:rsidDel="00000000" w:rsidR="00000000" w:rsidRPr="00000000">
        <w:rPr>
          <w:rFonts w:ascii="Times New Roman" w:cs="Times New Roman" w:eastAsia="Times New Roman" w:hAnsi="Times New Roman"/>
          <w:sz w:val="24"/>
          <w:szCs w:val="24"/>
          <w:rtl w:val="0"/>
        </w:rPr>
        <w:t xml:space="preserve">В силу п. 3 ст. 213.25 Закона № 127-ФЗ из конкурсной массы исключается имущество, на которое не может быть обращено взыскание в соответствии с гражданским процессуальным законодательством. Согласно ст. 446 ГПК РФ к такому имуществу относятся </w:t>
      </w:r>
      <w:r w:rsidDel="00000000" w:rsidR="00000000" w:rsidRPr="00000000">
        <w:rPr>
          <w:rFonts w:ascii="Times New Roman" w:cs="Times New Roman" w:eastAsia="Times New Roman" w:hAnsi="Times New Roman"/>
          <w:sz w:val="24"/>
          <w:szCs w:val="24"/>
          <w:shd w:fill="e0e0e0" w:val="clear"/>
          <w:rtl w:val="0"/>
        </w:rPr>
        <w:t xml:space="preserve">[вид имущества по ст. 446 ГПК РФ, например: деньги в размере прожиточного минимума должника и иждивенцев, предметы обычной домашней обстановки и обихода, имущество, необходимое для профессиональных занятий]</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[Почему ваше имущество относится к этой категории.]</w:t>
      </w:r>
    </w:p>
    <w:p w:rsidR="00000000" w:rsidDel="00000000" w:rsidP="00000000" w:rsidRDefault="00000000" w:rsidRPr="00000000" w14:paraId="0000000E">
      <w:pPr>
        <w:keepNext w:val="1"/>
        <w:spacing w:after="120" w:before="0" w:line="276" w:lineRule="auto"/>
        <w:ind w:left="0" w:right="0" w:firstLine="7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руководствуясь ст. 213.25 Закона № 127-ФЗ и ст. 446 ГПК РФ,</w:t>
      </w:r>
    </w:p>
    <w:p w:rsidR="00000000" w:rsidDel="00000000" w:rsidP="00000000" w:rsidRDefault="00000000" w:rsidRPr="00000000" w14:paraId="0000000F">
      <w:pPr>
        <w:keepNext w:val="1"/>
        <w:spacing w:after="120" w:before="240" w:line="276"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10">
      <w:pPr>
        <w:keepNext w:val="0"/>
        <w:spacing w:after="80" w:before="0" w:line="276" w:lineRule="auto"/>
        <w:ind w:left="0" w:right="0" w:firstLine="7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Исключить из конкурсной массы </w:t>
      </w:r>
      <w:r w:rsidDel="00000000" w:rsidR="00000000" w:rsidRPr="00000000">
        <w:rPr>
          <w:rFonts w:ascii="Times New Roman" w:cs="Times New Roman" w:eastAsia="Times New Roman" w:hAnsi="Times New Roman"/>
          <w:sz w:val="24"/>
          <w:szCs w:val="24"/>
          <w:shd w:fill="e0e0e0" w:val="clear"/>
          <w:rtl w:val="0"/>
        </w:rPr>
        <w:t xml:space="preserve">[ФИО должника в родительном падеже]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[наименование имущества и его признаки]</w:t>
      </w:r>
      <w:r w:rsidDel="00000000" w:rsidR="00000000" w:rsidRPr="00000000">
        <w:rPr>
          <w:rFonts w:ascii="Times New Roman" w:cs="Times New Roman" w:eastAsia="Times New Roman" w:hAnsi="Times New Roman"/>
          <w:sz w:val="24"/>
          <w:szCs w:val="24"/>
          <w:rtl w:val="0"/>
        </w:rPr>
        <w:t xml:space="preserve"> стоимостью </w:t>
      </w:r>
      <w:r w:rsidDel="00000000" w:rsidR="00000000" w:rsidRPr="00000000">
        <w:rPr>
          <w:rFonts w:ascii="Times New Roman" w:cs="Times New Roman" w:eastAsia="Times New Roman" w:hAnsi="Times New Roman"/>
          <w:sz w:val="24"/>
          <w:szCs w:val="24"/>
          <w:shd w:fill="e0e0e0"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w:t>
      </w:r>
    </w:p>
    <w:p w:rsidR="00000000" w:rsidDel="00000000" w:rsidP="00000000" w:rsidRDefault="00000000" w:rsidRPr="00000000" w14:paraId="00000011">
      <w:pPr>
        <w:keepNext w:val="0"/>
        <w:spacing w:after="80" w:before="0" w:line="276" w:lineRule="auto"/>
        <w:ind w:left="0" w:right="0" w:firstLine="7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Исключать из конкурсной массы </w:t>
      </w:r>
      <w:r w:rsidDel="00000000" w:rsidR="00000000" w:rsidRPr="00000000">
        <w:rPr>
          <w:rFonts w:ascii="Times New Roman" w:cs="Times New Roman" w:eastAsia="Times New Roman" w:hAnsi="Times New Roman"/>
          <w:sz w:val="24"/>
          <w:szCs w:val="24"/>
          <w:shd w:fill="e0e0e0" w:val="clear"/>
          <w:rtl w:val="0"/>
        </w:rPr>
        <w:t xml:space="preserve">[ФИО должника в родительном падеже]</w:t>
      </w:r>
      <w:r w:rsidDel="00000000" w:rsidR="00000000" w:rsidRPr="00000000">
        <w:rPr>
          <w:rFonts w:ascii="Times New Roman" w:cs="Times New Roman" w:eastAsia="Times New Roman" w:hAnsi="Times New Roman"/>
          <w:sz w:val="24"/>
          <w:szCs w:val="24"/>
          <w:rtl w:val="0"/>
        </w:rPr>
        <w:t xml:space="preserve"> ежемесячно, начиная с даты введения процедуры реализации имущества гражданина и до её завершения, денежные средства в размере величины прожиточного минимума </w:t>
      </w:r>
      <w:r w:rsidDel="00000000" w:rsidR="00000000" w:rsidRPr="00000000">
        <w:rPr>
          <w:rFonts w:ascii="Times New Roman" w:cs="Times New Roman" w:eastAsia="Times New Roman" w:hAnsi="Times New Roman"/>
          <w:sz w:val="24"/>
          <w:szCs w:val="24"/>
          <w:shd w:fill="e0e0e0" w:val="clear"/>
          <w:rtl w:val="0"/>
        </w:rPr>
        <w:t xml:space="preserve">[для трудоспособного населения / для пенсионеров]</w:t>
      </w:r>
      <w:r w:rsidDel="00000000" w:rsidR="00000000" w:rsidRPr="00000000">
        <w:rPr>
          <w:rFonts w:ascii="Times New Roman" w:cs="Times New Roman" w:eastAsia="Times New Roman" w:hAnsi="Times New Roman"/>
          <w:sz w:val="24"/>
          <w:szCs w:val="24"/>
          <w:rtl w:val="0"/>
        </w:rPr>
        <w:t xml:space="preserve"> на должника и </w:t>
      </w:r>
      <w:r w:rsidDel="00000000" w:rsidR="00000000" w:rsidRPr="00000000">
        <w:rPr>
          <w:rFonts w:ascii="Times New Roman" w:cs="Times New Roman" w:eastAsia="Times New Roman" w:hAnsi="Times New Roman"/>
          <w:sz w:val="24"/>
          <w:szCs w:val="24"/>
          <w:shd w:fill="e0e0e0" w:val="clear"/>
          <w:rtl w:val="0"/>
        </w:rPr>
        <w:t xml:space="preserve">[величины прожиточного минимума для детей на каждого несовершеннолетнего ребёнка: ФИО, дата рождения]</w:t>
      </w:r>
      <w:r w:rsidDel="00000000" w:rsidR="00000000" w:rsidRPr="00000000">
        <w:rPr>
          <w:rFonts w:ascii="Times New Roman" w:cs="Times New Roman" w:eastAsia="Times New Roman" w:hAnsi="Times New Roman"/>
          <w:sz w:val="24"/>
          <w:szCs w:val="24"/>
          <w:rtl w:val="0"/>
        </w:rPr>
        <w:t xml:space="preserve">, установленных в </w:t>
      </w:r>
      <w:r w:rsidDel="00000000" w:rsidR="00000000" w:rsidRPr="00000000">
        <w:rPr>
          <w:rFonts w:ascii="Times New Roman" w:cs="Times New Roman" w:eastAsia="Times New Roman" w:hAnsi="Times New Roman"/>
          <w:sz w:val="24"/>
          <w:szCs w:val="24"/>
          <w:shd w:fill="e0e0e0" w:val="clear"/>
          <w:rtl w:val="0"/>
        </w:rPr>
        <w:t xml:space="preserve">[наименование субъекта РФ]</w:t>
      </w:r>
      <w:r w:rsidDel="00000000" w:rsidR="00000000" w:rsidRPr="00000000">
        <w:rPr>
          <w:rFonts w:ascii="Times New Roman" w:cs="Times New Roman" w:eastAsia="Times New Roman" w:hAnsi="Times New Roman"/>
          <w:sz w:val="24"/>
          <w:szCs w:val="24"/>
          <w:rtl w:val="0"/>
        </w:rPr>
        <w:t xml:space="preserve"> на соответствующий период.</w:t>
      </w:r>
    </w:p>
    <w:p w:rsidR="00000000" w:rsidDel="00000000" w:rsidP="00000000" w:rsidRDefault="00000000" w:rsidRPr="00000000" w14:paraId="00000012">
      <w:pPr>
        <w:keepNext w:val="1"/>
        <w:spacing w:after="80" w:before="24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013">
      <w:pPr>
        <w:keepNext w:val="0"/>
        <w:spacing w:after="4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Копии документов о праве собственности на имущество: </w:t>
      </w:r>
      <w:r w:rsidDel="00000000" w:rsidR="00000000" w:rsidRPr="00000000">
        <w:rPr>
          <w:rFonts w:ascii="Times New Roman" w:cs="Times New Roman" w:eastAsia="Times New Roman" w:hAnsi="Times New Roman"/>
          <w:sz w:val="24"/>
          <w:szCs w:val="24"/>
          <w:shd w:fill="e0e0e0" w:val="clear"/>
          <w:rtl w:val="0"/>
        </w:rPr>
        <w:t xml:space="preserve">[наименование документов]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keepNext w:val="0"/>
        <w:spacing w:after="4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Документы о стоимости имущества: </w:t>
      </w:r>
      <w:r w:rsidDel="00000000" w:rsidR="00000000" w:rsidRPr="00000000">
        <w:rPr>
          <w:rFonts w:ascii="Times New Roman" w:cs="Times New Roman" w:eastAsia="Times New Roman" w:hAnsi="Times New Roman"/>
          <w:sz w:val="24"/>
          <w:szCs w:val="24"/>
          <w:shd w:fill="e0e0e0" w:val="clear"/>
          <w:rtl w:val="0"/>
        </w:rPr>
        <w:t xml:space="preserve">[опись и оценка финансового управляющего, отчёт об оценке]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keepNext w:val="0"/>
        <w:spacing w:after="4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Документы о составе семьи и иждивенцах: </w:t>
      </w:r>
      <w:r w:rsidDel="00000000" w:rsidR="00000000" w:rsidRPr="00000000">
        <w:rPr>
          <w:rFonts w:ascii="Times New Roman" w:cs="Times New Roman" w:eastAsia="Times New Roman" w:hAnsi="Times New Roman"/>
          <w:sz w:val="24"/>
          <w:szCs w:val="24"/>
          <w:shd w:fill="e0e0e0" w:val="clear"/>
          <w:rtl w:val="0"/>
        </w:rPr>
        <w:t xml:space="preserve">[свидетельства о рождении, справки]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keepNext w:val="0"/>
        <w:spacing w:after="4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Доказательства необходимости имущества: </w:t>
      </w:r>
      <w:r w:rsidDel="00000000" w:rsidR="00000000" w:rsidRPr="00000000">
        <w:rPr>
          <w:rFonts w:ascii="Times New Roman" w:cs="Times New Roman" w:eastAsia="Times New Roman" w:hAnsi="Times New Roman"/>
          <w:sz w:val="24"/>
          <w:szCs w:val="24"/>
          <w:shd w:fill="e0e0e0" w:val="clear"/>
          <w:rtl w:val="0"/>
        </w:rPr>
        <w:t xml:space="preserve">[медицинские документы, справка МСЭ, справки с места работы или учёбы]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keepNext w:val="1"/>
        <w:spacing w:after="48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Документы, подтверждающие направление копии заявления финансовому управляющему и кредиторам.</w:t>
      </w:r>
    </w:p>
    <w:tbl>
      <w:tblPr>
        <w:tblStyle w:val="Table1"/>
        <w:tblW w:w="935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77"/>
        <w:gridCol w:w="4677"/>
        <w:tblGridChange w:id="0">
          <w:tblGrid>
            <w:gridCol w:w="4677"/>
            <w:gridCol w:w="4677"/>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e0e0e0" w:val="clear"/>
                <w:rtl w:val="0"/>
              </w:rPr>
              <w:t xml:space="preserve">[день]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[месяц]</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0e0e0" w:val="clear"/>
                <w:rtl w:val="0"/>
              </w:rPr>
              <w:t xml:space="preserve">[год]</w:t>
            </w:r>
            <w:r w:rsidDel="00000000" w:rsidR="00000000" w:rsidRPr="00000000">
              <w:rPr>
                <w:rFonts w:ascii="Times New Roman" w:cs="Times New Roman" w:eastAsia="Times New Roman" w:hAnsi="Times New Roman"/>
                <w:sz w:val="24"/>
                <w:szCs w:val="24"/>
                <w:rtl w:val="0"/>
              </w:rPr>
              <w:t xml:space="preserve"> г.</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 / </w:t>
            </w:r>
            <w:r w:rsidDel="00000000" w:rsidR="00000000" w:rsidRPr="00000000">
              <w:rPr>
                <w:rFonts w:ascii="Times New Roman" w:cs="Times New Roman" w:eastAsia="Times New Roman" w:hAnsi="Times New Roman"/>
                <w:sz w:val="24"/>
                <w:szCs w:val="24"/>
                <w:shd w:fill="e0e0e0" w:val="clear"/>
                <w:rtl w:val="0"/>
              </w:rPr>
              <w:t xml:space="preserve">[И. О. Фамилия]</w:t>
            </w: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1A">
      <w:pPr>
        <w:keepNext w:val="0"/>
        <w:spacing w:after="0" w:before="0" w:line="240" w:lineRule="auto"/>
        <w:ind w:left="0" w:right="0" w:firstLine="0"/>
        <w:jc w:val="left"/>
        <w:rPr>
          <w:rFonts w:ascii="Times New Roman" w:cs="Times New Roman" w:eastAsia="Times New Roman" w:hAnsi="Times New Roman"/>
          <w:sz w:val="2"/>
          <w:szCs w:val="2"/>
        </w:rPr>
      </w:pPr>
      <w:r w:rsidDel="00000000" w:rsidR="00000000" w:rsidRPr="00000000">
        <w:rPr>
          <w:rtl w:val="0"/>
        </w:rPr>
      </w:r>
    </w:p>
    <w:sectPr>
      <w:pgSz w:h="16838" w:w="11906" w:orient="portrait"/>
      <w:pgMar w:bottom="1133.8" w:top="1133.8" w:left="1700.8000000000002" w:right="850.40000000000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