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                          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В ____________________________ суд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                                                                              г. 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                                                                               адрес суда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right"/>
        <w:rPr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                                    </w:t>
      </w: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 Заявитель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 (должник): 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right"/>
        <w:rPr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                                     Адрес: 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5400"/>
        </w:tabs>
        <w:jc w:val="center"/>
        <w:rPr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                                                      Заинтересованные лица: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5400"/>
        </w:tabs>
        <w:jc w:val="center"/>
        <w:rPr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                                                                  </w:t>
      </w: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Судебный пристав исполнитель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: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right"/>
        <w:rPr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 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right"/>
        <w:rPr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Взыскатель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:_______________________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right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left"/>
        <w:rPr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Дело №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left"/>
        <w:rPr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Судья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ЗАЯВЛЕНИЕ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о предоставлении отсрочки (рассрочки) исполнения судебного акта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0" w:right="0" w:firstLine="900"/>
        <w:jc w:val="both"/>
        <w:rPr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«___»_______  </w:t>
      </w:r>
      <w:r w:rsidDel="00000000" w:rsidR="00000000" w:rsidRPr="00000000">
        <w:rPr>
          <w:sz w:val="28"/>
          <w:szCs w:val="28"/>
          <w:rtl w:val="0"/>
        </w:rPr>
        <w:t xml:space="preserve">____ г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. </w:t>
      </w:r>
      <w:r w:rsidDel="00000000" w:rsidR="00000000" w:rsidRPr="00000000">
        <w:rPr>
          <w:i w:val="1"/>
          <w:u w:val="single"/>
          <w:vertAlign w:val="baseline"/>
          <w:rtl w:val="0"/>
        </w:rPr>
        <w:t xml:space="preserve">(наименование суда)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 принято решение о </w:t>
      </w:r>
      <w:r w:rsidDel="00000000" w:rsidR="00000000" w:rsidRPr="00000000">
        <w:rPr>
          <w:i w:val="1"/>
          <w:u w:val="single"/>
          <w:vertAlign w:val="baseline"/>
          <w:rtl w:val="0"/>
        </w:rPr>
        <w:t xml:space="preserve">(излагается резолютивная часть решения</w:t>
      </w:r>
      <w:r w:rsidDel="00000000" w:rsidR="00000000" w:rsidRPr="00000000">
        <w:rPr>
          <w:vertAlign w:val="baseline"/>
          <w:rtl w:val="0"/>
        </w:rPr>
        <w:t xml:space="preserve">).</w:t>
      </w:r>
    </w:p>
    <w:p w:rsidR="00000000" w:rsidDel="00000000" w:rsidP="00000000" w:rsidRDefault="00000000" w:rsidRPr="00000000" w14:paraId="00000011">
      <w:pPr>
        <w:ind w:left="0" w:right="0" w:firstLine="900"/>
        <w:jc w:val="both"/>
        <w:rPr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«___»_______ </w:t>
      </w:r>
      <w:r w:rsidDel="00000000" w:rsidR="00000000" w:rsidRPr="00000000">
        <w:rPr>
          <w:sz w:val="28"/>
          <w:szCs w:val="28"/>
          <w:rtl w:val="0"/>
        </w:rPr>
        <w:t xml:space="preserve">____ г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. судебным приставом-исполнителем возбуждено исполнительное производство № </w:t>
      </w:r>
      <w:r w:rsidDel="00000000" w:rsidR="00000000" w:rsidRPr="00000000">
        <w:rPr>
          <w:sz w:val="28"/>
          <w:szCs w:val="28"/>
          <w:rtl w:val="0"/>
        </w:rPr>
        <w:t xml:space="preserve">________________________________________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 соответствии  со  ст.  37  Федерального  закона  "Об  исполнительном производстве"  взыскатель,  должник,  судебный  пристав-исполнитель  вправе обратиться  с заявлением о предоставлении отсрочки или рассрочки исполнения судебного  акта,  акта  другого  органа  или  должностного лица, а также об изменении  способа  и  порядка  его  исполнения  в  суд, другой орган или к должностному лицу, выдавшим исполнительный документ.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В настоящий момент имеются основания, препятствующие исполнению решения суда, а именно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ce181e"/>
          <w:sz w:val="24"/>
          <w:szCs w:val="24"/>
          <w:u w:val="single"/>
          <w:shd w:fill="auto" w:val="clear"/>
          <w:vertAlign w:val="baseline"/>
          <w:rtl w:val="0"/>
        </w:rPr>
        <w:t xml:space="preserve">(указать обстоятельства, в связи с которыми необходима  отсрочка, рассрочка, изменение исполнения : я уволен с работы ….., в настоящее время встал на учет в ЦЗН ИЛИ я нахожусь в отпуске по уходу за ребенком ИЛИ В связи с болезнью не имею доходов - пояснить).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 основании изложенного, руководствуясь ст. 37 Федерального закона "Об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исполнительном   производстве",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прошу: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рассмотреть вопрос  об  отсрочке исполнения  судебного  акта, (рассрочке его исполнения либо об изменении способа и порядка исполнения)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(наименование исполнительного документа, его реквизиты, наименование и адрес должника и взыскателя,  предмет исполнения)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Приложение: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</w:t>
        <w:tab/>
        <w:t xml:space="preserve">1.  Копия исполнительного документа, на основании которого возбуждено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исполнительное производство.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  <w:tab/>
        <w:t xml:space="preserve">2. Копия постановления о возбуждении исполнительного производства.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 Документы, подтверждающие   обстоятельства, препятствующие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совершению исполнительных действий.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"___"______________ ____ г.                                       </w:t>
      </w:r>
      <w:r w:rsidDel="00000000" w:rsidR="00000000" w:rsidRPr="00000000">
        <w:rPr>
          <w:sz w:val="28"/>
          <w:szCs w:val="28"/>
          <w:rtl w:val="0"/>
        </w:rPr>
        <w:t xml:space="preserve">_________________ Заявитель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pgSz w:h="16838" w:w="11906" w:orient="portrait"/>
      <w:pgMar w:bottom="719" w:top="1134" w:left="1134" w:right="567" w:header="709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Courier New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jc w:val="left"/>
      <w:rPr>
        <w:vertAlign w:val="baseline"/>
      </w:rPr>
    </w:pPr>
    <w:r w:rsidDel="00000000" w:rsidR="00000000" w:rsidRPr="00000000">
      <w:rPr>
        <w:vertAlign w:val="baseline"/>
        <w:rtl w:val="0"/>
      </w:rPr>
      <w:br w:type="textWrapping"/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rPr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spacing w:after="0" w:before="40" w:line="276" w:lineRule="auto"/>
      <w:ind w:left="0" w:firstLine="0"/>
    </w:pPr>
    <w:rPr>
      <w:rFonts w:ascii="Cambria" w:cs="Cambria" w:eastAsia="Cambria" w:hAnsi="Cambria"/>
      <w:color w:val="365f91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ru-RU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keepLines w:val="1"/>
      <w:widowControl w:val="1"/>
      <w:numPr>
        <w:ilvl w:val="1"/>
        <w:numId w:val="1"/>
      </w:numPr>
      <w:suppressAutoHyphens w:val="0"/>
      <w:bidi w:val="0"/>
      <w:spacing w:after="0" w:before="40" w:line="276" w:lineRule="auto"/>
      <w:ind w:leftChars="-1" w:rightChars="0" w:firstLineChars="-1"/>
      <w:textDirection w:val="btLr"/>
      <w:textAlignment w:val="top"/>
      <w:outlineLvl w:val="1"/>
    </w:pPr>
    <w:rPr>
      <w:rFonts w:ascii="Cambria" w:cs="Times New Roman" w:eastAsia="Times New Roman" w:hAnsi="Cambria"/>
      <w:color w:val="365f91"/>
      <w:w w:val="100"/>
      <w:position w:val="-1"/>
      <w:sz w:val="26"/>
      <w:szCs w:val="26"/>
      <w:effect w:val="none"/>
      <w:vertAlign w:val="baseline"/>
      <w:cs w:val="0"/>
      <w:em w:val="none"/>
      <w:lang w:bidi="ar-SA" w:eastAsia="zh-CN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ВерхнийколонтитулЗнак">
    <w:name w:val="Верхний колонтитул Знак"/>
    <w:next w:val="ВерхнийколонтитулЗнак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НижнийколонтитулЗнак">
    <w:name w:val="Нижний колонтитул Знак"/>
    <w:next w:val="НижнийколонтитулЗнак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InternetLink">
    <w:name w:val="Internet Link"/>
    <w:next w:val="Internet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Заголовок2Знак">
    <w:name w:val="Заголовок 2 Знак"/>
    <w:next w:val="Заголовок2Знак"/>
    <w:autoRedefine w:val="0"/>
    <w:hidden w:val="0"/>
    <w:qFormat w:val="0"/>
    <w:rPr>
      <w:rFonts w:ascii="Cambria" w:cs="Cambria" w:hAnsi="Cambria"/>
      <w:color w:val="365f91"/>
      <w:w w:val="100"/>
      <w:position w:val="-1"/>
      <w:sz w:val="26"/>
      <w:szCs w:val="26"/>
      <w:effect w:val="none"/>
      <w:vertAlign w:val="baseline"/>
      <w:cs w:val="0"/>
      <w:em w:val="none"/>
      <w:lang/>
    </w:rPr>
  </w:style>
  <w:style w:type="paragraph" w:styleId="Heading">
    <w:name w:val="Heading"/>
    <w:basedOn w:val="Normal"/>
    <w:next w:val="TextBody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Arial Unicode MS" w:eastAsia="PingFang SC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ru-RU"/>
    </w:rPr>
  </w:style>
  <w:style w:type="paragraph" w:styleId="TextBody">
    <w:name w:val="Text Body"/>
    <w:basedOn w:val="Normal"/>
    <w:next w:val="TextBody"/>
    <w:autoRedefine w:val="0"/>
    <w:hidden w:val="0"/>
    <w:qFormat w:val="0"/>
    <w:pPr>
      <w:widowControl w:val="1"/>
      <w:suppressAutoHyphens w:val="0"/>
      <w:bidi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ru-RU"/>
    </w:rPr>
  </w:style>
  <w:style w:type="paragraph" w:styleId="List">
    <w:name w:val="List"/>
    <w:basedOn w:val="TextBody"/>
    <w:next w:val="List"/>
    <w:autoRedefine w:val="0"/>
    <w:hidden w:val="0"/>
    <w:qFormat w:val="0"/>
    <w:pPr>
      <w:widowControl w:val="1"/>
      <w:suppressAutoHyphens w:val="0"/>
      <w:bidi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rFonts w:ascii="Times New Roman" w:cs="Arial Unicode MS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ru-RU"/>
    </w:rPr>
  </w:style>
  <w:style w:type="paragraph" w:styleId="Caption">
    <w:name w:val="Caption"/>
    <w:basedOn w:val="Normal"/>
    <w:next w:val="Caption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Arial Unicode MS" w:eastAsia="Times New Roman" w:hAnsi="Times New Roman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ru-RU"/>
    </w:rPr>
  </w:style>
  <w:style w:type="paragraph" w:styleId="Index">
    <w:name w:val="Index"/>
    <w:basedOn w:val="Normal"/>
    <w:next w:val="Index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Arial Unicode MS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ru-RU"/>
    </w:rPr>
  </w:style>
  <w:style w:type="paragraph" w:styleId="ConsPlusNormal">
    <w:name w:val="ConsPlusNormal"/>
    <w:next w:val="ConsPlusNormal"/>
    <w:autoRedefine w:val="0"/>
    <w:hidden w:val="0"/>
    <w:qFormat w:val="0"/>
    <w:pPr>
      <w:widowControl w:val="0"/>
      <w:suppressAutoHyphens w:val="0"/>
      <w:autoSpaceDE w:val="0"/>
      <w:spacing w:line="1" w:lineRule="atLeast"/>
      <w:ind w:left="0" w:right="0" w:leftChars="-1" w:rightChars="0" w:firstLine="720" w:firstLineChars="-1"/>
      <w:textDirection w:val="btLr"/>
      <w:textAlignment w:val="top"/>
      <w:outlineLvl w:val="0"/>
    </w:pPr>
    <w:rPr>
      <w:rFonts w:ascii="Arial" w:cs="Arial" w:eastAsia="Times New Roman" w:hAnsi="Arial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ru-RU"/>
    </w:rPr>
  </w:style>
  <w:style w:type="paragraph" w:styleId="ConsPlusNonformat">
    <w:name w:val="ConsPlusNonformat"/>
    <w:next w:val="ConsPlusNonformat"/>
    <w:autoRedefine w:val="0"/>
    <w:hidden w:val="0"/>
    <w:qFormat w:val="0"/>
    <w:pPr>
      <w:widowControl w:val="0"/>
      <w:suppressAutoHyphens w:val="0"/>
      <w:autoSpaceDE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urier New" w:cs="Courier New" w:eastAsia="Times New Roman" w:hAnsi="Courier New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ru-RU"/>
    </w:rPr>
  </w:style>
  <w:style w:type="paragraph" w:styleId="Header">
    <w:name w:val="Header"/>
    <w:basedOn w:val="Normal"/>
    <w:next w:val="Header"/>
    <w:autoRedefine w:val="0"/>
    <w:hidden w:val="0"/>
    <w:qFormat w:val="0"/>
    <w:pPr>
      <w:widowControl w:val="1"/>
      <w:tabs>
        <w:tab w:val="center" w:leader="none" w:pos="4677"/>
        <w:tab w:val="right" w:leader="none" w:pos="9355"/>
      </w:tabs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ru-RU"/>
    </w:rPr>
  </w:style>
  <w:style w:type="paragraph" w:styleId="Footer">
    <w:name w:val="Footer"/>
    <w:basedOn w:val="Normal"/>
    <w:next w:val="Footer"/>
    <w:autoRedefine w:val="0"/>
    <w:hidden w:val="0"/>
    <w:qFormat w:val="0"/>
    <w:pPr>
      <w:widowControl w:val="1"/>
      <w:tabs>
        <w:tab w:val="center" w:leader="none" w:pos="4677"/>
        <w:tab w:val="right" w:leader="none" w:pos="9355"/>
      </w:tabs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ru-RU"/>
    </w:rPr>
  </w:style>
  <w:style w:type="paragraph" w:styleId="Знак">
    <w:name w:val="Знак"/>
    <w:basedOn w:val="Normal"/>
    <w:next w:val="Знак"/>
    <w:autoRedefine w:val="0"/>
    <w:hidden w:val="0"/>
    <w:qFormat w:val="0"/>
    <w:pPr>
      <w:widowControl w:val="1"/>
      <w:suppressAutoHyphens w:val="0"/>
      <w:bidi w:val="0"/>
      <w:spacing w:after="160" w:before="0" w:line="240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en-US"/>
    </w:rPr>
  </w:style>
  <w:style w:type="paragraph" w:styleId="Безинтервала">
    <w:name w:val="Без интервала"/>
    <w:next w:val="Безинтервала"/>
    <w:autoRedefine w:val="0"/>
    <w:hidden w:val="0"/>
    <w:qFormat w:val="0"/>
    <w:pPr>
      <w:widowControl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1FHCxO3XOMMGqFMcZKzt4pGj0KQ==">CgMxLjA4AHIhMUN6TXhuTEN0d3pXbks0c3RrdlNYc3F2OUx4eVNsdTZE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2020-06-22T10:20:00Z</dcterms:created>
  <dc:creator>Пользователь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